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4AD7" w14:textId="77777777" w:rsidR="005B5A31" w:rsidRDefault="005B5A31" w:rsidP="00ED6D8D">
      <w:pPr>
        <w:spacing w:after="0" w:line="240" w:lineRule="auto"/>
        <w:rPr>
          <w:sz w:val="24"/>
          <w:szCs w:val="24"/>
        </w:rPr>
      </w:pPr>
      <w:r w:rsidRPr="005B5A31">
        <w:rPr>
          <w:sz w:val="24"/>
          <w:szCs w:val="24"/>
        </w:rPr>
        <w:t>Dear Business Client,</w:t>
      </w:r>
    </w:p>
    <w:p w14:paraId="32D41882" w14:textId="77777777" w:rsidR="00130784" w:rsidRDefault="00130784" w:rsidP="00ED6D8D">
      <w:pPr>
        <w:spacing w:after="0" w:line="240" w:lineRule="auto"/>
        <w:rPr>
          <w:sz w:val="24"/>
          <w:szCs w:val="24"/>
        </w:rPr>
      </w:pPr>
    </w:p>
    <w:p w14:paraId="26F92161" w14:textId="5DDA934E" w:rsidR="00130784" w:rsidRDefault="00130784" w:rsidP="00130784">
      <w:pPr>
        <w:spacing w:after="0" w:line="240" w:lineRule="auto"/>
        <w:ind w:firstLine="720"/>
        <w:rPr>
          <w:sz w:val="24"/>
          <w:szCs w:val="24"/>
        </w:rPr>
      </w:pPr>
      <w:r>
        <w:rPr>
          <w:sz w:val="24"/>
          <w:szCs w:val="24"/>
        </w:rPr>
        <w:t>You are receiving this notice because your business entity falls into a category under “Who must report.”</w:t>
      </w:r>
    </w:p>
    <w:p w14:paraId="54167643" w14:textId="77777777" w:rsidR="005B5A31" w:rsidRPr="005B5A31" w:rsidRDefault="005B5A31" w:rsidP="00ED6D8D">
      <w:pPr>
        <w:spacing w:after="0" w:line="240" w:lineRule="auto"/>
        <w:rPr>
          <w:sz w:val="24"/>
          <w:szCs w:val="24"/>
        </w:rPr>
      </w:pPr>
    </w:p>
    <w:p w14:paraId="1AE1A0FC" w14:textId="023C7688" w:rsidR="005B5A31" w:rsidRDefault="005B5A31" w:rsidP="00ED6D8D">
      <w:pPr>
        <w:spacing w:after="0" w:line="240" w:lineRule="auto"/>
        <w:rPr>
          <w:b/>
          <w:bCs/>
          <w:sz w:val="24"/>
          <w:szCs w:val="24"/>
        </w:rPr>
      </w:pPr>
      <w:r w:rsidRPr="00ED6D8D">
        <w:rPr>
          <w:b/>
          <w:bCs/>
          <w:sz w:val="24"/>
          <w:szCs w:val="24"/>
        </w:rPr>
        <w:t>Below you will find important information that you as a business owner MUST act on.</w:t>
      </w:r>
    </w:p>
    <w:p w14:paraId="188E4B50" w14:textId="7A832443" w:rsidR="00662F76" w:rsidRPr="00495613" w:rsidRDefault="00662F76" w:rsidP="00495613">
      <w:pPr>
        <w:spacing w:after="0" w:line="240" w:lineRule="auto"/>
        <w:jc w:val="center"/>
        <w:rPr>
          <w:b/>
          <w:bCs/>
          <w:i/>
          <w:iCs/>
          <w:sz w:val="24"/>
          <w:szCs w:val="24"/>
          <w:u w:val="single"/>
        </w:rPr>
      </w:pPr>
      <w:r w:rsidRPr="00495613">
        <w:rPr>
          <w:b/>
          <w:bCs/>
          <w:i/>
          <w:iCs/>
          <w:sz w:val="24"/>
          <w:szCs w:val="24"/>
          <w:u w:val="single"/>
        </w:rPr>
        <w:t>The deadline for filing is</w:t>
      </w:r>
      <w:r w:rsidR="00495613" w:rsidRPr="00495613">
        <w:rPr>
          <w:b/>
          <w:bCs/>
          <w:i/>
          <w:iCs/>
          <w:sz w:val="24"/>
          <w:szCs w:val="24"/>
          <w:u w:val="single"/>
        </w:rPr>
        <w:t xml:space="preserve"> </w:t>
      </w:r>
      <w:r w:rsidR="006F0A55">
        <w:rPr>
          <w:b/>
          <w:bCs/>
          <w:i/>
          <w:iCs/>
          <w:sz w:val="24"/>
          <w:szCs w:val="24"/>
          <w:u w:val="single"/>
        </w:rPr>
        <w:t>BEFORE</w:t>
      </w:r>
      <w:r w:rsidR="00495613" w:rsidRPr="00495613">
        <w:rPr>
          <w:b/>
          <w:bCs/>
          <w:i/>
          <w:iCs/>
          <w:sz w:val="24"/>
          <w:szCs w:val="24"/>
          <w:u w:val="single"/>
        </w:rPr>
        <w:t xml:space="preserve"> January </w:t>
      </w:r>
      <w:r w:rsidR="000B4811">
        <w:rPr>
          <w:b/>
          <w:bCs/>
          <w:sz w:val="24"/>
          <w:szCs w:val="24"/>
          <w:u w:val="single"/>
        </w:rPr>
        <w:t>1, 2025</w:t>
      </w:r>
    </w:p>
    <w:p w14:paraId="7CCC5294" w14:textId="77777777" w:rsidR="005B5A31" w:rsidRPr="005B5A31" w:rsidRDefault="005B5A31" w:rsidP="00ED6D8D">
      <w:pPr>
        <w:spacing w:after="0" w:line="240" w:lineRule="auto"/>
        <w:rPr>
          <w:sz w:val="24"/>
          <w:szCs w:val="24"/>
        </w:rPr>
      </w:pPr>
    </w:p>
    <w:p w14:paraId="689FF5A0" w14:textId="122FDF0F" w:rsidR="005B5A31" w:rsidRDefault="005B5A31" w:rsidP="00ED6D8D">
      <w:pPr>
        <w:spacing w:after="0" w:line="240" w:lineRule="auto"/>
        <w:ind w:firstLine="720"/>
        <w:rPr>
          <w:sz w:val="24"/>
          <w:szCs w:val="24"/>
        </w:rPr>
      </w:pPr>
      <w:r w:rsidRPr="005B5A31">
        <w:rPr>
          <w:sz w:val="24"/>
          <w:szCs w:val="24"/>
        </w:rPr>
        <w:t>Effective January 1, 2024, many companies in the United States must report information about their beneficial owners—the individuals who ultimately own or control the company—to the Financial Crimes Enforcement Network (FinCEN), a bureau of the U.S. Department of the Treasury.</w:t>
      </w:r>
    </w:p>
    <w:p w14:paraId="318F8300" w14:textId="77777777" w:rsidR="005B5A31" w:rsidRPr="005B5A31" w:rsidRDefault="005B5A31" w:rsidP="00ED6D8D">
      <w:pPr>
        <w:spacing w:after="0" w:line="240" w:lineRule="auto"/>
        <w:rPr>
          <w:sz w:val="24"/>
          <w:szCs w:val="24"/>
        </w:rPr>
      </w:pPr>
    </w:p>
    <w:p w14:paraId="6E8A327B" w14:textId="6BEF3383" w:rsidR="005B5A31" w:rsidRDefault="005B5A31" w:rsidP="00ED6D8D">
      <w:pPr>
        <w:spacing w:after="0" w:line="240" w:lineRule="auto"/>
        <w:ind w:firstLine="720"/>
        <w:rPr>
          <w:sz w:val="24"/>
          <w:szCs w:val="24"/>
        </w:rPr>
      </w:pPr>
      <w:r w:rsidRPr="005B5A31">
        <w:rPr>
          <w:sz w:val="24"/>
          <w:szCs w:val="24"/>
        </w:rPr>
        <w:t xml:space="preserve">Filing is simple, secure, and free of </w:t>
      </w:r>
      <w:r w:rsidR="00130784" w:rsidRPr="005B5A31">
        <w:rPr>
          <w:sz w:val="24"/>
          <w:szCs w:val="24"/>
        </w:rPr>
        <w:t>charge</w:t>
      </w:r>
      <w:r w:rsidR="00130784">
        <w:rPr>
          <w:sz w:val="24"/>
          <w:szCs w:val="24"/>
        </w:rPr>
        <w:t>**.</w:t>
      </w:r>
      <w:r w:rsidRPr="005B5A31">
        <w:rPr>
          <w:sz w:val="24"/>
          <w:szCs w:val="24"/>
        </w:rPr>
        <w:t xml:space="preserve"> Beneficial ownership information reporting is not an annual requirement. Unless a company needs to update or correct information, a report only needs to be submitted once.</w:t>
      </w:r>
    </w:p>
    <w:p w14:paraId="55E45C18" w14:textId="77777777" w:rsidR="00ED6D8D" w:rsidRPr="00ED6D8D" w:rsidRDefault="00ED6D8D" w:rsidP="00ED6D8D">
      <w:pPr>
        <w:spacing w:after="0" w:line="240" w:lineRule="auto"/>
        <w:ind w:firstLine="720"/>
        <w:rPr>
          <w:b/>
          <w:bCs/>
          <w:sz w:val="24"/>
          <w:szCs w:val="24"/>
        </w:rPr>
      </w:pPr>
    </w:p>
    <w:p w14:paraId="2155960A" w14:textId="7E572D1F" w:rsidR="005B5A31" w:rsidRDefault="005B5A31" w:rsidP="00ED6D8D">
      <w:pPr>
        <w:spacing w:after="0" w:line="240" w:lineRule="auto"/>
        <w:rPr>
          <w:b/>
          <w:bCs/>
          <w:sz w:val="24"/>
          <w:szCs w:val="24"/>
        </w:rPr>
      </w:pPr>
      <w:r w:rsidRPr="00ED6D8D">
        <w:rPr>
          <w:b/>
          <w:bCs/>
          <w:sz w:val="24"/>
          <w:szCs w:val="24"/>
        </w:rPr>
        <w:t>Who must report?</w:t>
      </w:r>
    </w:p>
    <w:p w14:paraId="485BD37E" w14:textId="77777777" w:rsidR="00ED6D8D" w:rsidRPr="00ED6D8D" w:rsidRDefault="00ED6D8D" w:rsidP="00ED6D8D">
      <w:pPr>
        <w:spacing w:after="0" w:line="240" w:lineRule="auto"/>
        <w:rPr>
          <w:b/>
          <w:bCs/>
          <w:sz w:val="24"/>
          <w:szCs w:val="24"/>
        </w:rPr>
      </w:pPr>
    </w:p>
    <w:p w14:paraId="246A6D08" w14:textId="77777777" w:rsidR="005B5A31" w:rsidRPr="005B5A31" w:rsidRDefault="005B5A31" w:rsidP="00ED6D8D">
      <w:pPr>
        <w:spacing w:after="0" w:line="240" w:lineRule="auto"/>
        <w:ind w:firstLine="720"/>
        <w:rPr>
          <w:sz w:val="24"/>
          <w:szCs w:val="24"/>
        </w:rPr>
      </w:pPr>
      <w:r w:rsidRPr="005B5A31">
        <w:rPr>
          <w:sz w:val="24"/>
          <w:szCs w:val="24"/>
        </w:rPr>
        <w:t>1. a corporation, a limited liability company (LLC), or was otherwise created in the United States by filing a document with a secretary of state or any similar office under the law of a state or Indian tribe; or</w:t>
      </w:r>
    </w:p>
    <w:p w14:paraId="1A988968" w14:textId="77777777" w:rsidR="00ED6D8D" w:rsidRDefault="005B5A31" w:rsidP="00ED6D8D">
      <w:pPr>
        <w:spacing w:after="0" w:line="240" w:lineRule="auto"/>
        <w:ind w:firstLine="720"/>
        <w:rPr>
          <w:sz w:val="24"/>
          <w:szCs w:val="24"/>
        </w:rPr>
      </w:pPr>
      <w:r w:rsidRPr="005B5A31">
        <w:rPr>
          <w:sz w:val="24"/>
          <w:szCs w:val="24"/>
        </w:rPr>
        <w:t>2. a foreign company and was registered to do business in any U.S. state or Indian tribe by such a filing</w:t>
      </w:r>
    </w:p>
    <w:p w14:paraId="5C86525F" w14:textId="77777777" w:rsidR="00ED6D8D" w:rsidRDefault="00ED6D8D" w:rsidP="00ED6D8D">
      <w:pPr>
        <w:spacing w:after="0" w:line="240" w:lineRule="auto"/>
        <w:rPr>
          <w:sz w:val="24"/>
          <w:szCs w:val="24"/>
        </w:rPr>
      </w:pPr>
    </w:p>
    <w:p w14:paraId="0758D6E5" w14:textId="68DC0A5C" w:rsidR="005B5A31" w:rsidRDefault="005B5A31" w:rsidP="00ED6D8D">
      <w:pPr>
        <w:spacing w:after="0" w:line="240" w:lineRule="auto"/>
        <w:rPr>
          <w:b/>
          <w:bCs/>
          <w:sz w:val="24"/>
          <w:szCs w:val="24"/>
        </w:rPr>
      </w:pPr>
      <w:r w:rsidRPr="00ED6D8D">
        <w:rPr>
          <w:b/>
          <w:bCs/>
          <w:sz w:val="24"/>
          <w:szCs w:val="24"/>
        </w:rPr>
        <w:t>How Do I Report?</w:t>
      </w:r>
    </w:p>
    <w:p w14:paraId="32A63A36" w14:textId="77777777" w:rsidR="00ED6D8D" w:rsidRPr="00ED6D8D" w:rsidRDefault="00ED6D8D" w:rsidP="00ED6D8D">
      <w:pPr>
        <w:spacing w:after="0" w:line="240" w:lineRule="auto"/>
        <w:rPr>
          <w:b/>
          <w:bCs/>
          <w:sz w:val="24"/>
          <w:szCs w:val="24"/>
        </w:rPr>
      </w:pPr>
    </w:p>
    <w:p w14:paraId="064281FD" w14:textId="04323A6E" w:rsidR="00ED6D8D" w:rsidRDefault="005B5A31" w:rsidP="00ED6D8D">
      <w:pPr>
        <w:spacing w:after="0" w:line="240" w:lineRule="auto"/>
        <w:ind w:firstLine="720"/>
        <w:rPr>
          <w:sz w:val="24"/>
          <w:szCs w:val="24"/>
        </w:rPr>
      </w:pPr>
      <w:r w:rsidRPr="005B5A31">
        <w:rPr>
          <w:sz w:val="24"/>
          <w:szCs w:val="24"/>
        </w:rPr>
        <w:t>Reporting companies report beneficial ownership information electronically through FinCEN’s website:</w:t>
      </w:r>
      <w:r>
        <w:rPr>
          <w:sz w:val="24"/>
          <w:szCs w:val="24"/>
        </w:rPr>
        <w:t xml:space="preserve"> </w:t>
      </w:r>
      <w:hyperlink r:id="rId5" w:history="1">
        <w:r w:rsidRPr="005B5A31">
          <w:rPr>
            <w:rStyle w:val="Hyperlink"/>
            <w:sz w:val="24"/>
            <w:szCs w:val="24"/>
          </w:rPr>
          <w:t>https://www.fincen.gov/boi</w:t>
        </w:r>
      </w:hyperlink>
      <w:r w:rsidRPr="005B5A31">
        <w:rPr>
          <w:sz w:val="24"/>
          <w:szCs w:val="24"/>
        </w:rPr>
        <w:t>. The system provides a confirmation of receipt once a completed report is filed with FinCEN</w:t>
      </w:r>
      <w:r>
        <w:rPr>
          <w:sz w:val="24"/>
          <w:szCs w:val="24"/>
        </w:rPr>
        <w:t>.</w:t>
      </w:r>
      <w:r w:rsidR="00ED6D8D">
        <w:rPr>
          <w:sz w:val="24"/>
          <w:szCs w:val="24"/>
        </w:rPr>
        <w:t xml:space="preserve"> There are a lot of useful guides on their website.</w:t>
      </w:r>
    </w:p>
    <w:p w14:paraId="064CC166" w14:textId="77777777" w:rsidR="00ED6D8D" w:rsidRPr="00ED6D8D" w:rsidRDefault="00ED6D8D" w:rsidP="00ED6D8D">
      <w:pPr>
        <w:spacing w:after="0" w:line="240" w:lineRule="auto"/>
        <w:rPr>
          <w:sz w:val="24"/>
          <w:szCs w:val="24"/>
        </w:rPr>
      </w:pPr>
    </w:p>
    <w:p w14:paraId="24431B95" w14:textId="3588B9CC" w:rsidR="007E5924" w:rsidRDefault="007E5924" w:rsidP="00ED6D8D">
      <w:pPr>
        <w:spacing w:after="0" w:line="240" w:lineRule="auto"/>
        <w:rPr>
          <w:b/>
          <w:bCs/>
          <w:sz w:val="24"/>
          <w:szCs w:val="24"/>
        </w:rPr>
      </w:pPr>
      <w:r w:rsidRPr="007E5924">
        <w:rPr>
          <w:b/>
          <w:bCs/>
          <w:sz w:val="24"/>
          <w:szCs w:val="24"/>
        </w:rPr>
        <w:t>What Information Do Companies Need to Include in a Beneficial Ownership Report?</w:t>
      </w:r>
    </w:p>
    <w:p w14:paraId="4C57A4E8" w14:textId="77777777" w:rsidR="00ED6D8D" w:rsidRPr="00ED6D8D" w:rsidRDefault="00ED6D8D" w:rsidP="00ED6D8D">
      <w:pPr>
        <w:spacing w:after="0" w:line="240" w:lineRule="auto"/>
        <w:rPr>
          <w:b/>
          <w:bCs/>
          <w:sz w:val="24"/>
          <w:szCs w:val="24"/>
        </w:rPr>
      </w:pPr>
    </w:p>
    <w:p w14:paraId="431AA9CF" w14:textId="77777777" w:rsidR="00ED6D8D" w:rsidRPr="00ED6D8D" w:rsidRDefault="00ED6D8D" w:rsidP="00ED6D8D">
      <w:pPr>
        <w:pStyle w:val="ListParagraph"/>
        <w:numPr>
          <w:ilvl w:val="0"/>
          <w:numId w:val="1"/>
        </w:numPr>
        <w:spacing w:after="0" w:line="240" w:lineRule="auto"/>
        <w:rPr>
          <w:sz w:val="24"/>
          <w:szCs w:val="24"/>
        </w:rPr>
      </w:pPr>
      <w:r w:rsidRPr="00ED6D8D">
        <w:rPr>
          <w:sz w:val="24"/>
          <w:szCs w:val="24"/>
        </w:rPr>
        <w:t>The business’s legal name and any trade names or “doing business as” (DBA) names</w:t>
      </w:r>
    </w:p>
    <w:p w14:paraId="70F153C5" w14:textId="77777777" w:rsidR="00ED6D8D" w:rsidRPr="00ED6D8D" w:rsidRDefault="00ED6D8D" w:rsidP="00ED6D8D">
      <w:pPr>
        <w:pStyle w:val="ListParagraph"/>
        <w:numPr>
          <w:ilvl w:val="0"/>
          <w:numId w:val="1"/>
        </w:numPr>
        <w:spacing w:after="0" w:line="240" w:lineRule="auto"/>
        <w:rPr>
          <w:sz w:val="24"/>
          <w:szCs w:val="24"/>
        </w:rPr>
      </w:pPr>
      <w:r w:rsidRPr="00ED6D8D">
        <w:rPr>
          <w:sz w:val="24"/>
          <w:szCs w:val="24"/>
        </w:rPr>
        <w:t>The current street address of its principal place of business in the U.S.</w:t>
      </w:r>
    </w:p>
    <w:p w14:paraId="7527AA25" w14:textId="77777777" w:rsidR="00ED6D8D" w:rsidRPr="00ED6D8D" w:rsidRDefault="00ED6D8D" w:rsidP="00ED6D8D">
      <w:pPr>
        <w:pStyle w:val="ListParagraph"/>
        <w:numPr>
          <w:ilvl w:val="0"/>
          <w:numId w:val="1"/>
        </w:numPr>
        <w:spacing w:after="0" w:line="240" w:lineRule="auto"/>
        <w:rPr>
          <w:sz w:val="24"/>
          <w:szCs w:val="24"/>
        </w:rPr>
      </w:pPr>
      <w:r w:rsidRPr="00ED6D8D">
        <w:rPr>
          <w:sz w:val="24"/>
          <w:szCs w:val="24"/>
        </w:rPr>
        <w:t>Its jurisdiction of formation or registration</w:t>
      </w:r>
    </w:p>
    <w:p w14:paraId="0DB737C5" w14:textId="77777777" w:rsidR="00ED6D8D" w:rsidRPr="00ED6D8D" w:rsidRDefault="00ED6D8D" w:rsidP="00ED6D8D">
      <w:pPr>
        <w:pStyle w:val="ListParagraph"/>
        <w:numPr>
          <w:ilvl w:val="0"/>
          <w:numId w:val="1"/>
        </w:numPr>
        <w:spacing w:after="0" w:line="240" w:lineRule="auto"/>
        <w:rPr>
          <w:sz w:val="24"/>
          <w:szCs w:val="24"/>
        </w:rPr>
      </w:pPr>
      <w:r w:rsidRPr="00ED6D8D">
        <w:rPr>
          <w:sz w:val="24"/>
          <w:szCs w:val="24"/>
        </w:rPr>
        <w:t>Its taxpayer identification number</w:t>
      </w:r>
    </w:p>
    <w:p w14:paraId="48E32A73" w14:textId="77777777" w:rsidR="00ED6D8D" w:rsidRPr="00ED6D8D" w:rsidRDefault="00ED6D8D" w:rsidP="00ED6D8D">
      <w:pPr>
        <w:pStyle w:val="ListParagraph"/>
        <w:numPr>
          <w:ilvl w:val="0"/>
          <w:numId w:val="1"/>
        </w:numPr>
        <w:spacing w:after="0" w:line="240" w:lineRule="auto"/>
        <w:rPr>
          <w:sz w:val="24"/>
          <w:szCs w:val="24"/>
        </w:rPr>
      </w:pPr>
      <w:r w:rsidRPr="00ED6D8D">
        <w:rPr>
          <w:sz w:val="24"/>
          <w:szCs w:val="24"/>
        </w:rPr>
        <w:t>Full legal name, date of birth, and address of all beneficial owners of the company</w:t>
      </w:r>
    </w:p>
    <w:p w14:paraId="4DE06C39" w14:textId="77777777" w:rsidR="00ED6D8D" w:rsidRDefault="00ED6D8D" w:rsidP="00ED6D8D">
      <w:pPr>
        <w:pStyle w:val="ListParagraph"/>
        <w:numPr>
          <w:ilvl w:val="0"/>
          <w:numId w:val="1"/>
        </w:numPr>
        <w:spacing w:after="0" w:line="240" w:lineRule="auto"/>
        <w:rPr>
          <w:sz w:val="24"/>
          <w:szCs w:val="24"/>
        </w:rPr>
      </w:pPr>
      <w:r w:rsidRPr="00ED6D8D">
        <w:rPr>
          <w:sz w:val="24"/>
          <w:szCs w:val="24"/>
        </w:rPr>
        <w:t>A unique identifying number from an acceptable identification document, such as a driver’s license issued by a U.S. state or passport</w:t>
      </w:r>
    </w:p>
    <w:p w14:paraId="0DACE545" w14:textId="77777777" w:rsidR="00130784" w:rsidRDefault="00130784" w:rsidP="00130784">
      <w:pPr>
        <w:spacing w:after="0" w:line="240" w:lineRule="auto"/>
        <w:rPr>
          <w:sz w:val="24"/>
          <w:szCs w:val="24"/>
        </w:rPr>
      </w:pPr>
    </w:p>
    <w:p w14:paraId="67E78081" w14:textId="6DEB3715" w:rsidR="00130784" w:rsidRPr="00130784" w:rsidRDefault="00130784" w:rsidP="00130784">
      <w:pPr>
        <w:spacing w:after="0" w:line="240" w:lineRule="auto"/>
        <w:rPr>
          <w:sz w:val="24"/>
          <w:szCs w:val="24"/>
        </w:rPr>
      </w:pPr>
      <w:r>
        <w:rPr>
          <w:sz w:val="24"/>
          <w:szCs w:val="24"/>
        </w:rPr>
        <w:t>**There ARE third party companies online who, for a fee, will complete your filing.</w:t>
      </w:r>
    </w:p>
    <w:p w14:paraId="7845454B" w14:textId="77777777" w:rsidR="00ED6D8D" w:rsidRPr="007E5924" w:rsidRDefault="00ED6D8D" w:rsidP="007E5924">
      <w:pPr>
        <w:rPr>
          <w:sz w:val="24"/>
          <w:szCs w:val="24"/>
        </w:rPr>
      </w:pPr>
    </w:p>
    <w:p w14:paraId="58BE19C5" w14:textId="77777777" w:rsidR="007E5924" w:rsidRPr="005B5A31" w:rsidRDefault="007E5924" w:rsidP="007E5924">
      <w:pPr>
        <w:rPr>
          <w:sz w:val="24"/>
          <w:szCs w:val="24"/>
        </w:rPr>
      </w:pPr>
    </w:p>
    <w:sectPr w:rsidR="007E5924" w:rsidRPr="005B5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60AA4"/>
    <w:multiLevelType w:val="hybridMultilevel"/>
    <w:tmpl w:val="EA66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9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31"/>
    <w:rsid w:val="000B4811"/>
    <w:rsid w:val="000C18B7"/>
    <w:rsid w:val="00130784"/>
    <w:rsid w:val="001A3C68"/>
    <w:rsid w:val="00402347"/>
    <w:rsid w:val="00495613"/>
    <w:rsid w:val="005114C0"/>
    <w:rsid w:val="00566AE4"/>
    <w:rsid w:val="005B5A31"/>
    <w:rsid w:val="00662F76"/>
    <w:rsid w:val="006F0A55"/>
    <w:rsid w:val="007E5924"/>
    <w:rsid w:val="00ED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CCB6"/>
  <w15:chartTrackingRefBased/>
  <w15:docId w15:val="{087A1085-3A7D-4B5C-86C3-8FA27560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A31"/>
    <w:rPr>
      <w:rFonts w:eastAsiaTheme="majorEastAsia" w:cstheme="majorBidi"/>
      <w:color w:val="272727" w:themeColor="text1" w:themeTint="D8"/>
    </w:rPr>
  </w:style>
  <w:style w:type="paragraph" w:styleId="Title">
    <w:name w:val="Title"/>
    <w:basedOn w:val="Normal"/>
    <w:next w:val="Normal"/>
    <w:link w:val="TitleChar"/>
    <w:uiPriority w:val="10"/>
    <w:qFormat/>
    <w:rsid w:val="005B5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A31"/>
    <w:pPr>
      <w:spacing w:before="160"/>
      <w:jc w:val="center"/>
    </w:pPr>
    <w:rPr>
      <w:i/>
      <w:iCs/>
      <w:color w:val="404040" w:themeColor="text1" w:themeTint="BF"/>
    </w:rPr>
  </w:style>
  <w:style w:type="character" w:customStyle="1" w:styleId="QuoteChar">
    <w:name w:val="Quote Char"/>
    <w:basedOn w:val="DefaultParagraphFont"/>
    <w:link w:val="Quote"/>
    <w:uiPriority w:val="29"/>
    <w:rsid w:val="005B5A31"/>
    <w:rPr>
      <w:i/>
      <w:iCs/>
      <w:color w:val="404040" w:themeColor="text1" w:themeTint="BF"/>
    </w:rPr>
  </w:style>
  <w:style w:type="paragraph" w:styleId="ListParagraph">
    <w:name w:val="List Paragraph"/>
    <w:basedOn w:val="Normal"/>
    <w:uiPriority w:val="34"/>
    <w:qFormat/>
    <w:rsid w:val="005B5A31"/>
    <w:pPr>
      <w:ind w:left="720"/>
      <w:contextualSpacing/>
    </w:pPr>
  </w:style>
  <w:style w:type="character" w:styleId="IntenseEmphasis">
    <w:name w:val="Intense Emphasis"/>
    <w:basedOn w:val="DefaultParagraphFont"/>
    <w:uiPriority w:val="21"/>
    <w:qFormat/>
    <w:rsid w:val="005B5A31"/>
    <w:rPr>
      <w:i/>
      <w:iCs/>
      <w:color w:val="0F4761" w:themeColor="accent1" w:themeShade="BF"/>
    </w:rPr>
  </w:style>
  <w:style w:type="paragraph" w:styleId="IntenseQuote">
    <w:name w:val="Intense Quote"/>
    <w:basedOn w:val="Normal"/>
    <w:next w:val="Normal"/>
    <w:link w:val="IntenseQuoteChar"/>
    <w:uiPriority w:val="30"/>
    <w:qFormat/>
    <w:rsid w:val="005B5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A31"/>
    <w:rPr>
      <w:i/>
      <w:iCs/>
      <w:color w:val="0F4761" w:themeColor="accent1" w:themeShade="BF"/>
    </w:rPr>
  </w:style>
  <w:style w:type="character" w:styleId="IntenseReference">
    <w:name w:val="Intense Reference"/>
    <w:basedOn w:val="DefaultParagraphFont"/>
    <w:uiPriority w:val="32"/>
    <w:qFormat/>
    <w:rsid w:val="005B5A31"/>
    <w:rPr>
      <w:b/>
      <w:bCs/>
      <w:smallCaps/>
      <w:color w:val="0F4761" w:themeColor="accent1" w:themeShade="BF"/>
      <w:spacing w:val="5"/>
    </w:rPr>
  </w:style>
  <w:style w:type="character" w:styleId="Hyperlink">
    <w:name w:val="Hyperlink"/>
    <w:basedOn w:val="DefaultParagraphFont"/>
    <w:uiPriority w:val="99"/>
    <w:unhideWhenUsed/>
    <w:rsid w:val="005B5A31"/>
    <w:rPr>
      <w:color w:val="467886" w:themeColor="hyperlink"/>
      <w:u w:val="single"/>
    </w:rPr>
  </w:style>
  <w:style w:type="character" w:styleId="UnresolvedMention">
    <w:name w:val="Unresolved Mention"/>
    <w:basedOn w:val="DefaultParagraphFont"/>
    <w:uiPriority w:val="99"/>
    <w:semiHidden/>
    <w:unhideWhenUsed/>
    <w:rsid w:val="005B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cen.gov/b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Atlantic Accounting Associates</dc:creator>
  <cp:keywords/>
  <dc:description/>
  <cp:lastModifiedBy>Atlantic Accounting Associates</cp:lastModifiedBy>
  <cp:revision>5</cp:revision>
  <cp:lastPrinted>2024-06-19T15:50:00Z</cp:lastPrinted>
  <dcterms:created xsi:type="dcterms:W3CDTF">2024-06-19T15:23:00Z</dcterms:created>
  <dcterms:modified xsi:type="dcterms:W3CDTF">2024-09-18T16:11:00Z</dcterms:modified>
</cp:coreProperties>
</file>